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145" w14:textId="4E95E6B9" w:rsidR="00E512BF" w:rsidRDefault="00E512BF" w:rsidP="00E105B3">
      <w:pPr>
        <w:rPr>
          <w:lang w:val="nb-NO"/>
        </w:rPr>
      </w:pPr>
    </w:p>
    <w:p w14:paraId="48A82ED5" w14:textId="6617846C" w:rsidR="00F52D57" w:rsidRPr="00BD0914" w:rsidRDefault="00F52D57" w:rsidP="00F52D57">
      <w:pPr>
        <w:spacing w:before="180"/>
        <w:ind w:left="229"/>
        <w:rPr>
          <w:b/>
          <w:sz w:val="36"/>
        </w:rPr>
      </w:pPr>
      <w:r w:rsidRPr="00BD0914">
        <w:rPr>
          <w:b/>
          <w:sz w:val="36"/>
        </w:rPr>
        <w:t xml:space="preserve">Kallelse till årsstämma i </w:t>
      </w:r>
      <w:proofErr w:type="spellStart"/>
      <w:r w:rsidR="002D0B49">
        <w:rPr>
          <w:b/>
          <w:sz w:val="36"/>
        </w:rPr>
        <w:t>Svetax</w:t>
      </w:r>
      <w:proofErr w:type="spellEnd"/>
      <w:r w:rsidR="002D0B49">
        <w:rPr>
          <w:b/>
          <w:sz w:val="36"/>
        </w:rPr>
        <w:t xml:space="preserve"> Taxiförsäkring</w:t>
      </w:r>
      <w:r w:rsidRPr="00BD0914">
        <w:rPr>
          <w:b/>
          <w:sz w:val="36"/>
        </w:rPr>
        <w:t xml:space="preserve"> AB (</w:t>
      </w:r>
      <w:proofErr w:type="spellStart"/>
      <w:r w:rsidRPr="00BD0914">
        <w:rPr>
          <w:b/>
          <w:sz w:val="36"/>
        </w:rPr>
        <w:t>publ</w:t>
      </w:r>
      <w:proofErr w:type="spellEnd"/>
      <w:r w:rsidRPr="00BD0914">
        <w:rPr>
          <w:b/>
          <w:sz w:val="36"/>
        </w:rPr>
        <w:t>)</w:t>
      </w:r>
    </w:p>
    <w:p w14:paraId="77197AD7" w14:textId="570A3431" w:rsidR="00F52D57" w:rsidRPr="00F52D57" w:rsidRDefault="00F52D57" w:rsidP="00DD1FBA">
      <w:pPr>
        <w:pStyle w:val="Brdtext"/>
        <w:spacing w:before="310" w:line="235" w:lineRule="auto"/>
        <w:ind w:left="0" w:right="112"/>
        <w:jc w:val="both"/>
      </w:pPr>
      <w:r w:rsidRPr="00F52D57">
        <w:t xml:space="preserve">Aktieägare i </w:t>
      </w:r>
      <w:proofErr w:type="spellStart"/>
      <w:r w:rsidR="00A6506E">
        <w:t>Svetax</w:t>
      </w:r>
      <w:proofErr w:type="spellEnd"/>
      <w:r w:rsidR="00A6506E">
        <w:t xml:space="preserve"> Taxiförsäkring</w:t>
      </w:r>
      <w:r w:rsidRPr="00F52D57">
        <w:t xml:space="preserve"> AB (</w:t>
      </w:r>
      <w:proofErr w:type="spellStart"/>
      <w:r w:rsidRPr="00F52D57">
        <w:t>publ</w:t>
      </w:r>
      <w:proofErr w:type="spellEnd"/>
      <w:r w:rsidRPr="00F52D57">
        <w:t xml:space="preserve">), org.nr </w:t>
      </w:r>
      <w:r w:rsidR="00A6506E">
        <w:t>556657-1674</w:t>
      </w:r>
      <w:r w:rsidRPr="00F52D57">
        <w:t xml:space="preserve">, </w:t>
      </w:r>
      <w:r w:rsidR="00E21A68">
        <w:t xml:space="preserve">(”Bolaget”) </w:t>
      </w:r>
      <w:r w:rsidRPr="00F52D57">
        <w:t xml:space="preserve">kallas härmed till årsstämma </w:t>
      </w:r>
      <w:r w:rsidR="006F2668">
        <w:t>fredagen</w:t>
      </w:r>
      <w:r w:rsidRPr="00F52D57">
        <w:t xml:space="preserve"> den</w:t>
      </w:r>
      <w:r w:rsidR="00CD4A65">
        <w:t xml:space="preserve"> </w:t>
      </w:r>
      <w:r w:rsidR="006F2668">
        <w:t>3</w:t>
      </w:r>
      <w:r w:rsidRPr="00F52D57">
        <w:t xml:space="preserve"> </w:t>
      </w:r>
      <w:r w:rsidR="00C202A6">
        <w:t>juni</w:t>
      </w:r>
      <w:r w:rsidRPr="00F52D57">
        <w:t xml:space="preserve"> 20</w:t>
      </w:r>
      <w:r>
        <w:t>2</w:t>
      </w:r>
      <w:r w:rsidR="005D2B36">
        <w:t>2</w:t>
      </w:r>
      <w:r w:rsidRPr="00F52D57">
        <w:t xml:space="preserve"> kl. </w:t>
      </w:r>
      <w:r w:rsidR="006F2668">
        <w:t>10</w:t>
      </w:r>
      <w:r w:rsidRPr="00F52D57">
        <w:t>:</w:t>
      </w:r>
      <w:r w:rsidR="006F2668">
        <w:t>0</w:t>
      </w:r>
      <w:r w:rsidRPr="00F52D57">
        <w:t xml:space="preserve">0 i </w:t>
      </w:r>
      <w:r w:rsidR="006F2668">
        <w:t>advokatfirman Fylgias</w:t>
      </w:r>
      <w:r w:rsidRPr="00F52D57">
        <w:t xml:space="preserve"> lokaler på </w:t>
      </w:r>
      <w:r w:rsidR="006F2668">
        <w:t xml:space="preserve">Nybrogatan </w:t>
      </w:r>
      <w:r w:rsidR="00392E0F">
        <w:t>11</w:t>
      </w:r>
      <w:r w:rsidRPr="00F52D57">
        <w:t xml:space="preserve"> i Stockholm.</w:t>
      </w:r>
    </w:p>
    <w:p w14:paraId="278A85AA" w14:textId="2ED9F1DE" w:rsidR="00F52D57" w:rsidRDefault="001B0949" w:rsidP="00DD1FBA">
      <w:pPr>
        <w:pStyle w:val="Rubrik1"/>
        <w:spacing w:before="150"/>
        <w:ind w:left="0"/>
      </w:pPr>
      <w:r>
        <w:t xml:space="preserve">Rätt att delta och anmälan </w:t>
      </w:r>
    </w:p>
    <w:p w14:paraId="08369278" w14:textId="48E49C19" w:rsidR="00F52D57" w:rsidRDefault="007025FC" w:rsidP="00031B00">
      <w:pPr>
        <w:pStyle w:val="Brdtext"/>
        <w:spacing w:before="149"/>
        <w:ind w:left="0"/>
      </w:pPr>
      <w:r>
        <w:t xml:space="preserve">Den som önskar </w:t>
      </w:r>
      <w:r w:rsidR="00C83CB8">
        <w:t xml:space="preserve">delta i </w:t>
      </w:r>
      <w:r w:rsidR="00F52D57">
        <w:t xml:space="preserve">årsstämman </w:t>
      </w:r>
      <w:r w:rsidR="00C83CB8">
        <w:t>ska</w:t>
      </w:r>
      <w:r w:rsidR="000464E8">
        <w:t xml:space="preserve"> vara införd som aktieägare i den av </w:t>
      </w:r>
      <w:proofErr w:type="spellStart"/>
      <w:r w:rsidR="000464E8">
        <w:t>Euroclear</w:t>
      </w:r>
      <w:proofErr w:type="spellEnd"/>
      <w:r w:rsidR="000464E8">
        <w:t xml:space="preserve"> </w:t>
      </w:r>
      <w:r w:rsidR="004C4F65">
        <w:t xml:space="preserve">Sweden förda aktieboken </w:t>
      </w:r>
      <w:r w:rsidR="00583496">
        <w:t>onsdagen</w:t>
      </w:r>
      <w:r w:rsidR="004C4F65">
        <w:t xml:space="preserve"> den</w:t>
      </w:r>
      <w:r w:rsidR="001E7D11">
        <w:t xml:space="preserve"> </w:t>
      </w:r>
      <w:r w:rsidR="00CD4A65">
        <w:t>2</w:t>
      </w:r>
      <w:r w:rsidR="000073DC">
        <w:t>5</w:t>
      </w:r>
      <w:r w:rsidR="008A3119">
        <w:t xml:space="preserve"> </w:t>
      </w:r>
      <w:r w:rsidR="00CD4A65">
        <w:t>maj</w:t>
      </w:r>
      <w:r w:rsidR="004C4F65">
        <w:t xml:space="preserve"> 20</w:t>
      </w:r>
      <w:r w:rsidR="00A136DA">
        <w:t>2</w:t>
      </w:r>
      <w:r w:rsidR="000073DC">
        <w:t>2</w:t>
      </w:r>
      <w:r w:rsidR="004C4F65">
        <w:t xml:space="preserve">, och </w:t>
      </w:r>
      <w:r w:rsidR="00C85820">
        <w:t>anmäla sin avsikt att d</w:t>
      </w:r>
      <w:r w:rsidR="007A105A">
        <w:t xml:space="preserve">elta till </w:t>
      </w:r>
      <w:r w:rsidR="00E21A68">
        <w:t>B</w:t>
      </w:r>
      <w:r w:rsidR="007A105A">
        <w:t>olaget senast</w:t>
      </w:r>
      <w:r w:rsidR="007A0D06">
        <w:t xml:space="preserve"> </w:t>
      </w:r>
      <w:r w:rsidR="00583496">
        <w:t>fredagen</w:t>
      </w:r>
      <w:r w:rsidR="007A105A">
        <w:t xml:space="preserve"> den </w:t>
      </w:r>
      <w:r w:rsidR="00583496">
        <w:t>27</w:t>
      </w:r>
      <w:r w:rsidR="003C6D84">
        <w:t xml:space="preserve"> maj </w:t>
      </w:r>
      <w:r w:rsidR="00D462D8">
        <w:t>202</w:t>
      </w:r>
      <w:r w:rsidR="009F2D2F">
        <w:t>2</w:t>
      </w:r>
      <w:r w:rsidR="00E21A68">
        <w:t>.</w:t>
      </w:r>
      <w:r w:rsidR="00CE2BCE">
        <w:t xml:space="preserve"> </w:t>
      </w:r>
    </w:p>
    <w:p w14:paraId="3E56F7AF" w14:textId="77777777" w:rsidR="002361AA" w:rsidRDefault="006F67F1" w:rsidP="00031B00">
      <w:pPr>
        <w:pStyle w:val="Brdtext"/>
        <w:spacing w:before="149"/>
        <w:ind w:left="0"/>
      </w:pPr>
      <w:r>
        <w:t xml:space="preserve">Anmälan om deltagande </w:t>
      </w:r>
      <w:r w:rsidR="002361AA">
        <w:t>kan ske enligt följande:</w:t>
      </w:r>
    </w:p>
    <w:p w14:paraId="48C64E6F" w14:textId="380FDEA6" w:rsidR="006F67F1" w:rsidRDefault="006F67F1" w:rsidP="002361AA">
      <w:pPr>
        <w:pStyle w:val="Brdtext"/>
        <w:numPr>
          <w:ilvl w:val="0"/>
          <w:numId w:val="3"/>
        </w:numPr>
        <w:spacing w:before="149"/>
      </w:pPr>
      <w:r>
        <w:t xml:space="preserve">skriftligen </w:t>
      </w:r>
      <w:r w:rsidR="00640837">
        <w:t>till</w:t>
      </w:r>
      <w:r w:rsidR="00FD01B7">
        <w:t xml:space="preserve"> </w:t>
      </w:r>
      <w:proofErr w:type="spellStart"/>
      <w:r w:rsidR="00FD01B7">
        <w:t>Svetax</w:t>
      </w:r>
      <w:proofErr w:type="spellEnd"/>
      <w:r w:rsidR="00EC5195">
        <w:t xml:space="preserve"> Taxiförsäkring AB</w:t>
      </w:r>
      <w:r w:rsidR="00640837">
        <w:t xml:space="preserve"> ”Årsstämma </w:t>
      </w:r>
      <w:r w:rsidR="00931C7D">
        <w:t>202</w:t>
      </w:r>
      <w:r w:rsidR="007F26B6">
        <w:t>1</w:t>
      </w:r>
      <w:r w:rsidR="00931C7D">
        <w:t>”</w:t>
      </w:r>
      <w:r w:rsidR="00D22415">
        <w:t>,</w:t>
      </w:r>
      <w:r w:rsidR="00EC5195">
        <w:t xml:space="preserve"> c/o Cabonline Group</w:t>
      </w:r>
      <w:r w:rsidR="00D22415">
        <w:t xml:space="preserve"> </w:t>
      </w:r>
      <w:r w:rsidR="00173BDE">
        <w:t xml:space="preserve">Box </w:t>
      </w:r>
      <w:r w:rsidR="00583496">
        <w:rPr>
          <w:rFonts w:eastAsiaTheme="minorEastAsia"/>
          <w:noProof/>
          <w:lang w:eastAsia="en-SE"/>
        </w:rPr>
        <w:t>1054, SE-171 21 Solna</w:t>
      </w:r>
      <w:r w:rsidR="00995977" w:rsidRPr="00995977">
        <w:t xml:space="preserve">, </w:t>
      </w:r>
    </w:p>
    <w:p w14:paraId="6D165CC0" w14:textId="0E581F4B" w:rsidR="002E5362" w:rsidRDefault="000944A8" w:rsidP="00C10A3F">
      <w:pPr>
        <w:pStyle w:val="Brdtext"/>
        <w:numPr>
          <w:ilvl w:val="0"/>
          <w:numId w:val="3"/>
        </w:numPr>
        <w:spacing w:before="149"/>
      </w:pPr>
      <w:r>
        <w:t>per telefon 073-079 02 64</w:t>
      </w:r>
      <w:r w:rsidR="002E5362">
        <w:t xml:space="preserve"> vardagar mellan klockan 09.00 och 16.00, eller</w:t>
      </w:r>
    </w:p>
    <w:p w14:paraId="65B54BB2" w14:textId="772BD51C" w:rsidR="00970E22" w:rsidRDefault="00970E22" w:rsidP="00C10A3F">
      <w:pPr>
        <w:pStyle w:val="Brdtext"/>
        <w:numPr>
          <w:ilvl w:val="0"/>
          <w:numId w:val="3"/>
        </w:numPr>
        <w:spacing w:before="149"/>
      </w:pPr>
      <w:r>
        <w:t>via</w:t>
      </w:r>
      <w:r w:rsidR="00B651BB">
        <w:t xml:space="preserve"> e-mail till </w:t>
      </w:r>
      <w:hyperlink r:id="rId11" w:history="1">
        <w:r w:rsidR="002E594B" w:rsidRPr="00812318">
          <w:rPr>
            <w:rStyle w:val="Hyperlnk"/>
          </w:rPr>
          <w:t>niklas.nordh@cabonline.com</w:t>
        </w:r>
      </w:hyperlink>
      <w:r w:rsidR="00B651BB">
        <w:t>.</w:t>
      </w:r>
    </w:p>
    <w:p w14:paraId="3A98C25D" w14:textId="7AED8F6D" w:rsidR="002E594B" w:rsidRDefault="002E594B" w:rsidP="00031B00">
      <w:pPr>
        <w:pStyle w:val="Brdtext"/>
        <w:spacing w:before="149"/>
        <w:ind w:left="0"/>
      </w:pPr>
      <w:r>
        <w:t>Vid anmälan vänligen uppge namn/företagsnamn, p</w:t>
      </w:r>
      <w:r w:rsidR="00887862">
        <w:t xml:space="preserve">ersonnummer/organisationsnummer, adress, </w:t>
      </w:r>
      <w:proofErr w:type="gramStart"/>
      <w:r w:rsidR="00887862">
        <w:t>telefonnummer dagtid</w:t>
      </w:r>
      <w:proofErr w:type="gramEnd"/>
      <w:r w:rsidR="00887862">
        <w:t xml:space="preserve"> samt, i förekommande fall, antalet biträden.</w:t>
      </w:r>
    </w:p>
    <w:p w14:paraId="00EB3E1B" w14:textId="1F208996" w:rsidR="002E610D" w:rsidRDefault="002E610D" w:rsidP="00031B00">
      <w:pPr>
        <w:pStyle w:val="Brdtext"/>
        <w:spacing w:before="154"/>
        <w:ind w:left="0" w:right="109"/>
        <w:jc w:val="both"/>
        <w:rPr>
          <w:b/>
          <w:bCs/>
        </w:rPr>
      </w:pPr>
      <w:r w:rsidRPr="002E610D">
        <w:rPr>
          <w:b/>
          <w:bCs/>
        </w:rPr>
        <w:t>Förvaltarregistrerade aktier och ombud</w:t>
      </w:r>
    </w:p>
    <w:p w14:paraId="3E4B0926" w14:textId="506021A7" w:rsidR="002E610D" w:rsidRPr="00820054" w:rsidRDefault="00820054" w:rsidP="00031B00">
      <w:pPr>
        <w:pStyle w:val="Brdtext"/>
        <w:spacing w:before="154"/>
        <w:ind w:left="0" w:right="109"/>
        <w:jc w:val="both"/>
      </w:pPr>
      <w:r>
        <w:t xml:space="preserve">Aktieägare som har sina aktier förvaltarregistrerade </w:t>
      </w:r>
      <w:r w:rsidR="00C20531">
        <w:t>måste, för att ha rätt att delta i stämman</w:t>
      </w:r>
      <w:r w:rsidR="00D030E3">
        <w:t xml:space="preserve">, </w:t>
      </w:r>
      <w:r w:rsidR="00EC583F">
        <w:t xml:space="preserve">genom förvaltares försorg låta registrera aktierna i eget namn, så att aktieägaren är registrerad i den av </w:t>
      </w:r>
      <w:proofErr w:type="spellStart"/>
      <w:r w:rsidR="00EC583F">
        <w:t>E</w:t>
      </w:r>
      <w:r w:rsidR="00D14A9B">
        <w:t>u</w:t>
      </w:r>
      <w:r w:rsidR="00EC583F">
        <w:t>roclear</w:t>
      </w:r>
      <w:proofErr w:type="spellEnd"/>
      <w:r w:rsidR="00EC583F">
        <w:t xml:space="preserve"> förda aktieboken </w:t>
      </w:r>
      <w:r w:rsidR="00583496">
        <w:t xml:space="preserve">fredagen den </w:t>
      </w:r>
      <w:r w:rsidR="001E47B0">
        <w:t>maj</w:t>
      </w:r>
      <w:r w:rsidR="00583496">
        <w:t xml:space="preserve"> 27</w:t>
      </w:r>
      <w:r w:rsidR="00747BF3">
        <w:t xml:space="preserve"> 202</w:t>
      </w:r>
      <w:r w:rsidR="009F2D2F">
        <w:t>2</w:t>
      </w:r>
      <w:r w:rsidR="004D5B99">
        <w:t xml:space="preserve">. </w:t>
      </w:r>
      <w:r w:rsidR="00F515AC">
        <w:t xml:space="preserve">Sådan registrering kan vara tillfällig. Aktieägaren rekommenderas att underrätta sin förvaltare i god tid. </w:t>
      </w:r>
    </w:p>
    <w:p w14:paraId="2CD7A477" w14:textId="77777777" w:rsidR="00F52D57" w:rsidRDefault="00F52D57" w:rsidP="00031B00">
      <w:pPr>
        <w:pStyle w:val="Rubrik1"/>
        <w:spacing w:before="148"/>
        <w:ind w:left="0"/>
      </w:pPr>
      <w:r>
        <w:t>Förslag till dagordning</w:t>
      </w:r>
    </w:p>
    <w:p w14:paraId="67CD2984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spacing w:before="151"/>
        <w:ind w:hanging="361"/>
      </w:pPr>
      <w:r>
        <w:t>Stämmans</w:t>
      </w:r>
      <w:r>
        <w:rPr>
          <w:spacing w:val="-3"/>
        </w:rPr>
        <w:t xml:space="preserve"> </w:t>
      </w:r>
      <w:r>
        <w:t>öppnande</w:t>
      </w:r>
    </w:p>
    <w:p w14:paraId="44BEA750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>Val av ordförande vid</w:t>
      </w:r>
      <w:r>
        <w:rPr>
          <w:spacing w:val="-6"/>
        </w:rPr>
        <w:t xml:space="preserve"> </w:t>
      </w:r>
      <w:r>
        <w:t>stämman</w:t>
      </w:r>
    </w:p>
    <w:p w14:paraId="6125734A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spacing w:before="1"/>
        <w:ind w:hanging="361"/>
      </w:pPr>
      <w:r>
        <w:t>Upprättande och godkännande av</w:t>
      </w:r>
      <w:r>
        <w:rPr>
          <w:spacing w:val="-3"/>
        </w:rPr>
        <w:t xml:space="preserve"> </w:t>
      </w:r>
      <w:r>
        <w:t>röstlängd</w:t>
      </w:r>
    </w:p>
    <w:p w14:paraId="74C4C5CE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>Godkännande av</w:t>
      </w:r>
      <w:r>
        <w:rPr>
          <w:spacing w:val="1"/>
        </w:rPr>
        <w:t xml:space="preserve"> </w:t>
      </w:r>
      <w:r>
        <w:t>dagordning</w:t>
      </w:r>
    </w:p>
    <w:p w14:paraId="3BE56D91" w14:textId="3B121692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>Val av en eller två</w:t>
      </w:r>
      <w:r>
        <w:rPr>
          <w:spacing w:val="-3"/>
        </w:rPr>
        <w:t xml:space="preserve"> </w:t>
      </w:r>
      <w:r>
        <w:t>justeringspersoner</w:t>
      </w:r>
      <w:r w:rsidR="00B506E8">
        <w:t xml:space="preserve"> att jämte ordförande underteckna protokollet</w:t>
      </w:r>
    </w:p>
    <w:p w14:paraId="6BA925B8" w14:textId="2954F12C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 xml:space="preserve">Prövning av om </w:t>
      </w:r>
      <w:r w:rsidR="00444D46">
        <w:t>bolags</w:t>
      </w:r>
      <w:r>
        <w:t>stämman blivit behörigen</w:t>
      </w:r>
      <w:r>
        <w:rPr>
          <w:spacing w:val="-6"/>
        </w:rPr>
        <w:t xml:space="preserve"> </w:t>
      </w:r>
      <w:r>
        <w:t>sammankallad</w:t>
      </w:r>
    </w:p>
    <w:p w14:paraId="53190013" w14:textId="7B0EB122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spacing w:before="1"/>
        <w:ind w:right="110"/>
      </w:pPr>
      <w:r>
        <w:t>Föredragning av framlagd årsredovisning och revisionsberättelse</w:t>
      </w:r>
      <w:r w:rsidR="00D04EBD">
        <w:t>för 20</w:t>
      </w:r>
      <w:r w:rsidR="00071656">
        <w:t>2</w:t>
      </w:r>
      <w:r w:rsidR="00583496">
        <w:t>1</w:t>
      </w:r>
      <w:r w:rsidR="00D04EBD">
        <w:t>.</w:t>
      </w:r>
    </w:p>
    <w:p w14:paraId="0124B90A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spacing w:line="267" w:lineRule="exact"/>
        <w:ind w:hanging="361"/>
      </w:pPr>
      <w:r>
        <w:t>Beslut</w:t>
      </w:r>
      <w:r>
        <w:rPr>
          <w:spacing w:val="-2"/>
        </w:rPr>
        <w:t xml:space="preserve"> </w:t>
      </w:r>
      <w:r>
        <w:t>om</w:t>
      </w:r>
    </w:p>
    <w:p w14:paraId="78DB69D4" w14:textId="27667FBB" w:rsidR="00F52D57" w:rsidRDefault="00F52D57" w:rsidP="00F52D57">
      <w:pPr>
        <w:pStyle w:val="Liststycke"/>
        <w:numPr>
          <w:ilvl w:val="1"/>
          <w:numId w:val="2"/>
        </w:numPr>
        <w:tabs>
          <w:tab w:val="left" w:pos="1557"/>
        </w:tabs>
        <w:ind w:right="111"/>
      </w:pPr>
      <w:r>
        <w:t xml:space="preserve">fastställande av resultaträkning och balansräkning </w:t>
      </w:r>
      <w:r w:rsidR="00D31E68">
        <w:t>20</w:t>
      </w:r>
      <w:r w:rsidR="00071656">
        <w:t>2</w:t>
      </w:r>
      <w:r w:rsidR="00583496">
        <w:t>1</w:t>
      </w:r>
      <w:r w:rsidR="00D31E68">
        <w:t>.</w:t>
      </w:r>
    </w:p>
    <w:p w14:paraId="1477E8E0" w14:textId="77777777" w:rsidR="00F52D57" w:rsidRDefault="00F52D57" w:rsidP="00F52D57">
      <w:pPr>
        <w:pStyle w:val="Liststycke"/>
        <w:numPr>
          <w:ilvl w:val="1"/>
          <w:numId w:val="2"/>
        </w:numPr>
        <w:tabs>
          <w:tab w:val="left" w:pos="1557"/>
        </w:tabs>
        <w:ind w:hanging="361"/>
      </w:pPr>
      <w:r>
        <w:t>dispositioner beträffande vinst eller förlust enligt den fastställda</w:t>
      </w:r>
      <w:r>
        <w:rPr>
          <w:spacing w:val="-16"/>
        </w:rPr>
        <w:t xml:space="preserve"> </w:t>
      </w:r>
      <w:r>
        <w:t>balansräkningen</w:t>
      </w:r>
    </w:p>
    <w:p w14:paraId="572D85F5" w14:textId="2291671D" w:rsidR="00F52D57" w:rsidRDefault="00F52D57" w:rsidP="00F52D57">
      <w:pPr>
        <w:pStyle w:val="Liststycke"/>
        <w:numPr>
          <w:ilvl w:val="1"/>
          <w:numId w:val="2"/>
        </w:numPr>
        <w:tabs>
          <w:tab w:val="left" w:pos="1557"/>
        </w:tabs>
        <w:spacing w:before="1"/>
        <w:ind w:hanging="361"/>
      </w:pPr>
      <w:r>
        <w:t xml:space="preserve">ansvarsfrihet </w:t>
      </w:r>
      <w:r w:rsidR="00A76458">
        <w:t xml:space="preserve">gentemot Bolaget </w:t>
      </w:r>
      <w:r>
        <w:t>åt styrelseledamöter och verkställande</w:t>
      </w:r>
      <w:r>
        <w:rPr>
          <w:spacing w:val="-11"/>
        </w:rPr>
        <w:t xml:space="preserve"> </w:t>
      </w:r>
      <w:r>
        <w:t>direktör</w:t>
      </w:r>
    </w:p>
    <w:p w14:paraId="0878E4C5" w14:textId="543A5BFB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>Fastställande av antalet styrelseledamöter och</w:t>
      </w:r>
      <w:r>
        <w:rPr>
          <w:spacing w:val="-2"/>
        </w:rPr>
        <w:t xml:space="preserve"> </w:t>
      </w:r>
      <w:r>
        <w:t>styrelsesuppleanter</w:t>
      </w:r>
      <w:r w:rsidR="00302AEE">
        <w:t xml:space="preserve"> som stämman ska välja</w:t>
      </w:r>
    </w:p>
    <w:p w14:paraId="20ED0819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ind w:hanging="361"/>
      </w:pPr>
      <w:r>
        <w:t>Fastställande av styrelse- och</w:t>
      </w:r>
      <w:r>
        <w:rPr>
          <w:spacing w:val="-2"/>
        </w:rPr>
        <w:t xml:space="preserve"> </w:t>
      </w:r>
      <w:r>
        <w:t>revisorsarvoden</w:t>
      </w:r>
    </w:p>
    <w:p w14:paraId="405C7934" w14:textId="63B8C52F" w:rsidR="00F52D57" w:rsidRDefault="00F52D57" w:rsidP="00FE6F70">
      <w:pPr>
        <w:pStyle w:val="Liststycke"/>
        <w:numPr>
          <w:ilvl w:val="0"/>
          <w:numId w:val="2"/>
        </w:numPr>
        <w:tabs>
          <w:tab w:val="left" w:pos="837"/>
        </w:tabs>
        <w:spacing w:line="267" w:lineRule="exact"/>
        <w:ind w:hanging="361"/>
      </w:pPr>
      <w:r>
        <w:t>Val av styrelse</w:t>
      </w:r>
      <w:r w:rsidR="002F708F">
        <w:t xml:space="preserve"> </w:t>
      </w:r>
      <w:r>
        <w:t>och revisorer</w:t>
      </w:r>
    </w:p>
    <w:p w14:paraId="4CEFB420" w14:textId="77777777" w:rsidR="00F52D57" w:rsidRDefault="00F52D57" w:rsidP="00F52D57">
      <w:pPr>
        <w:pStyle w:val="Liststycke"/>
        <w:numPr>
          <w:ilvl w:val="0"/>
          <w:numId w:val="2"/>
        </w:numPr>
        <w:tabs>
          <w:tab w:val="left" w:pos="837"/>
        </w:tabs>
        <w:spacing w:line="267" w:lineRule="exact"/>
        <w:ind w:hanging="361"/>
      </w:pPr>
      <w:r>
        <w:t>Stämmans</w:t>
      </w:r>
      <w:r>
        <w:rPr>
          <w:spacing w:val="-1"/>
        </w:rPr>
        <w:t xml:space="preserve"> </w:t>
      </w:r>
      <w:r>
        <w:t>avslutande</w:t>
      </w:r>
    </w:p>
    <w:p w14:paraId="22DE0F76" w14:textId="08BD37DC" w:rsidR="00F52D57" w:rsidRDefault="004721D9" w:rsidP="008E2F02">
      <w:pPr>
        <w:pStyle w:val="Rubrik1"/>
        <w:spacing w:before="151"/>
        <w:ind w:left="0"/>
      </w:pPr>
      <w:r>
        <w:t>FÖRSLAG</w:t>
      </w:r>
      <w:r w:rsidR="00F14185">
        <w:t xml:space="preserve"> TILL BESLUT</w:t>
      </w:r>
    </w:p>
    <w:p w14:paraId="255896EA" w14:textId="43A76CA1" w:rsidR="004721D9" w:rsidRPr="00E66180" w:rsidRDefault="001F2B34" w:rsidP="002B24A5">
      <w:pPr>
        <w:pStyle w:val="Rubrik2"/>
        <w:ind w:left="0"/>
      </w:pPr>
      <w:r w:rsidRPr="00E66180">
        <w:t xml:space="preserve">Punkt </w:t>
      </w:r>
      <w:r w:rsidR="00347571" w:rsidRPr="00E66180">
        <w:t>2</w:t>
      </w:r>
      <w:r w:rsidR="00145CAF" w:rsidRPr="00E66180">
        <w:t xml:space="preserve"> </w:t>
      </w:r>
      <w:r w:rsidR="003A5FDE" w:rsidRPr="00E66180">
        <w:t xml:space="preserve">- </w:t>
      </w:r>
      <w:r w:rsidR="00C7161B" w:rsidRPr="00E66180">
        <w:t xml:space="preserve">Val av ordförande vid </w:t>
      </w:r>
      <w:r w:rsidR="008E756A">
        <w:t>års</w:t>
      </w:r>
      <w:r w:rsidR="00C7161B" w:rsidRPr="00E66180">
        <w:t>stämman</w:t>
      </w:r>
    </w:p>
    <w:p w14:paraId="68C3A81E" w14:textId="5D92A1C6" w:rsidR="000048A3" w:rsidRDefault="00B57E5A" w:rsidP="002B24A5">
      <w:pPr>
        <w:pStyle w:val="Brdtext"/>
        <w:spacing w:before="154" w:line="235" w:lineRule="auto"/>
        <w:ind w:left="0" w:right="113"/>
        <w:jc w:val="both"/>
      </w:pPr>
      <w:r>
        <w:t xml:space="preserve">Det föreslås att </w:t>
      </w:r>
      <w:r w:rsidR="009E564F">
        <w:t>Niklas Nordh</w:t>
      </w:r>
      <w:r w:rsidR="00796447">
        <w:t xml:space="preserve"> väljs till or</w:t>
      </w:r>
      <w:r w:rsidR="004721D9">
        <w:t>dförande</w:t>
      </w:r>
      <w:r w:rsidR="00796447">
        <w:t xml:space="preserve"> på </w:t>
      </w:r>
      <w:r w:rsidR="008E756A">
        <w:t>års</w:t>
      </w:r>
      <w:r w:rsidR="00796447">
        <w:t>stä</w:t>
      </w:r>
      <w:r w:rsidR="008E756A">
        <w:t>mman</w:t>
      </w:r>
      <w:r w:rsidR="006A4565">
        <w:t>.</w:t>
      </w:r>
    </w:p>
    <w:p w14:paraId="4A4627E3" w14:textId="77777777" w:rsidR="00AE2360" w:rsidRDefault="00AE2360" w:rsidP="00AE2360">
      <w:pPr>
        <w:pStyle w:val="Rubrik2"/>
        <w:spacing w:before="154" w:line="235" w:lineRule="auto"/>
        <w:ind w:left="0" w:right="117"/>
        <w:jc w:val="both"/>
      </w:pPr>
      <w:r>
        <w:lastRenderedPageBreak/>
        <w:t>Punkt 8 (b) – Beslut om dispositioner beträffande vinst eller förlust enligt den fastställda balansräkningen</w:t>
      </w:r>
    </w:p>
    <w:p w14:paraId="007513B9" w14:textId="62B121C3" w:rsidR="00AE2360" w:rsidRDefault="00AE2360" w:rsidP="00AE2360">
      <w:pPr>
        <w:pStyle w:val="Brdtext"/>
        <w:spacing w:before="154" w:line="235" w:lineRule="auto"/>
        <w:ind w:left="0" w:right="113"/>
        <w:jc w:val="both"/>
      </w:pPr>
      <w:r>
        <w:t>Styrelsen föreslår att ingen utdelning lämnas för verksamhetsåret 20</w:t>
      </w:r>
      <w:r w:rsidR="00CE5D02">
        <w:t>2</w:t>
      </w:r>
      <w:r w:rsidR="00583496">
        <w:t>1</w:t>
      </w:r>
      <w:r>
        <w:t xml:space="preserve"> och att resultatet ska balanseras i ny räkning.</w:t>
      </w:r>
    </w:p>
    <w:p w14:paraId="34A6FA56" w14:textId="279192E1" w:rsidR="002B3903" w:rsidRDefault="002B3903" w:rsidP="002B24A5">
      <w:pPr>
        <w:pStyle w:val="Rubrik2"/>
        <w:ind w:left="0"/>
      </w:pPr>
      <w:r>
        <w:t xml:space="preserve">Punkt 9 – Fastställande av antalet styrelseledamöter </w:t>
      </w:r>
    </w:p>
    <w:p w14:paraId="04DE7323" w14:textId="1DB588BD" w:rsidR="002B3903" w:rsidRDefault="002B3903" w:rsidP="002B24A5">
      <w:pPr>
        <w:pStyle w:val="Brdtext"/>
        <w:spacing w:before="149"/>
        <w:ind w:left="0"/>
      </w:pPr>
      <w:r>
        <w:t xml:space="preserve">Det föreslås att antalet stämmovalda styrelseledamöter ska uppgå till </w:t>
      </w:r>
      <w:r w:rsidR="002D36F2">
        <w:t>tre</w:t>
      </w:r>
      <w:r w:rsidR="001450BD">
        <w:t xml:space="preserve"> ledamöter</w:t>
      </w:r>
      <w:r>
        <w:t>.</w:t>
      </w:r>
    </w:p>
    <w:p w14:paraId="42C28AD9" w14:textId="77777777" w:rsidR="006D013E" w:rsidRDefault="006D013E" w:rsidP="002B24A5">
      <w:pPr>
        <w:pStyle w:val="Rubrik2"/>
        <w:spacing w:before="152"/>
        <w:ind w:left="0"/>
      </w:pPr>
      <w:r>
        <w:t>Punkt 10 – Fastställande av styrelse- och revisorsarvoden</w:t>
      </w:r>
    </w:p>
    <w:p w14:paraId="396F3E8D" w14:textId="77382F54" w:rsidR="006D013E" w:rsidRPr="004A206B" w:rsidRDefault="006D013E" w:rsidP="002B24A5">
      <w:pPr>
        <w:pStyle w:val="Brdtext"/>
        <w:spacing w:before="151"/>
        <w:ind w:left="0" w:right="107"/>
        <w:jc w:val="both"/>
        <w:rPr>
          <w:spacing w:val="-4"/>
        </w:rPr>
      </w:pPr>
      <w:r>
        <w:t xml:space="preserve">Det föreslås att </w:t>
      </w:r>
      <w:r w:rsidR="005C18F8">
        <w:t>inget arvode utgår till styrelseledamöterna</w:t>
      </w:r>
      <w:r>
        <w:t>.</w:t>
      </w:r>
    </w:p>
    <w:p w14:paraId="7BBF7645" w14:textId="76778EBE" w:rsidR="006D013E" w:rsidRDefault="006D013E" w:rsidP="002B24A5">
      <w:pPr>
        <w:pStyle w:val="Brdtext"/>
        <w:spacing w:before="150"/>
        <w:ind w:left="0"/>
      </w:pPr>
      <w:r>
        <w:t xml:space="preserve">Det föreslås att arvode till revisorn ska utgå enligt </w:t>
      </w:r>
      <w:r w:rsidR="003579F7">
        <w:t>godkänd</w:t>
      </w:r>
      <w:r w:rsidR="00CD3402">
        <w:t xml:space="preserve"> </w:t>
      </w:r>
      <w:r>
        <w:t>räkning.</w:t>
      </w:r>
    </w:p>
    <w:p w14:paraId="6B5B4867" w14:textId="2885E810" w:rsidR="00A74247" w:rsidRDefault="00A74247" w:rsidP="002B24A5">
      <w:pPr>
        <w:pStyle w:val="Rubrik2"/>
        <w:spacing w:before="151"/>
        <w:ind w:left="0"/>
      </w:pPr>
      <w:r>
        <w:t>Punkt 11 – Val av styrelse</w:t>
      </w:r>
      <w:r w:rsidR="00173A61">
        <w:t>, styrelsens ordförande</w:t>
      </w:r>
      <w:r w:rsidR="00C66260">
        <w:t xml:space="preserve"> samt</w:t>
      </w:r>
      <w:r>
        <w:t xml:space="preserve"> revisorer</w:t>
      </w:r>
    </w:p>
    <w:p w14:paraId="27F5929A" w14:textId="6E2103B3" w:rsidR="00A74247" w:rsidRDefault="00A74247" w:rsidP="002B24A5">
      <w:pPr>
        <w:pStyle w:val="Brdtext"/>
        <w:spacing w:before="154" w:line="235" w:lineRule="auto"/>
        <w:ind w:left="0" w:right="111"/>
        <w:jc w:val="both"/>
      </w:pPr>
      <w:r>
        <w:t>Det</w:t>
      </w:r>
      <w:r>
        <w:rPr>
          <w:spacing w:val="-10"/>
        </w:rPr>
        <w:t xml:space="preserve"> </w:t>
      </w:r>
      <w:r>
        <w:t>föreslås</w:t>
      </w:r>
      <w:r>
        <w:rPr>
          <w:spacing w:val="-11"/>
        </w:rPr>
        <w:t xml:space="preserve"> </w:t>
      </w:r>
      <w:r>
        <w:t>att</w:t>
      </w:r>
      <w:r>
        <w:rPr>
          <w:spacing w:val="-11"/>
        </w:rPr>
        <w:t xml:space="preserve"> </w:t>
      </w:r>
      <w:r w:rsidR="00BC7CB8">
        <w:t>Dag Kibsgaard-Petersen</w:t>
      </w:r>
      <w:r w:rsidR="00D64A59">
        <w:t xml:space="preserve">, </w:t>
      </w:r>
      <w:r w:rsidR="004F61BB">
        <w:t>Fredrik Lundqvist</w:t>
      </w:r>
      <w:r w:rsidR="00583496">
        <w:t xml:space="preserve"> omväljs till styrelseledamöter och Laila Ronkainen</w:t>
      </w:r>
      <w:r w:rsidR="009E7935">
        <w:t xml:space="preserve"> utses till </w:t>
      </w:r>
      <w:r w:rsidR="00583496">
        <w:t xml:space="preserve">ny </w:t>
      </w:r>
      <w:r w:rsidR="009E7935">
        <w:t>styrelseledam</w:t>
      </w:r>
      <w:r w:rsidR="00583496">
        <w:t xml:space="preserve">ot </w:t>
      </w:r>
      <w:proofErr w:type="gramStart"/>
      <w:r w:rsidR="00583496">
        <w:t>istället</w:t>
      </w:r>
      <w:proofErr w:type="gramEnd"/>
      <w:r w:rsidR="00583496">
        <w:t xml:space="preserve"> för Petter Lindqvist som valt att avgå. I</w:t>
      </w:r>
      <w:r>
        <w:t xml:space="preserve">nga suppleanter </w:t>
      </w:r>
      <w:r w:rsidR="00583496">
        <w:t xml:space="preserve">föreslås </w:t>
      </w:r>
      <w:r>
        <w:t>utses.</w:t>
      </w:r>
    </w:p>
    <w:p w14:paraId="64CC450A" w14:textId="1C5F5F75" w:rsidR="00A74247" w:rsidRDefault="00A74247" w:rsidP="002B24A5">
      <w:pPr>
        <w:pStyle w:val="Brdtext"/>
        <w:spacing w:before="154"/>
        <w:ind w:left="0"/>
      </w:pPr>
      <w:r>
        <w:t>Det föreslås</w:t>
      </w:r>
      <w:r w:rsidR="009E7935">
        <w:t xml:space="preserve"> </w:t>
      </w:r>
      <w:r>
        <w:t>att</w:t>
      </w:r>
      <w:r w:rsidR="001450BD">
        <w:t xml:space="preserve"> revisionsbolaget</w:t>
      </w:r>
      <w:r>
        <w:t xml:space="preserve"> Ernst &amp; Young AB ska omväljas som revisor för tiden intill slutet av nästa årsstämma.</w:t>
      </w:r>
    </w:p>
    <w:p w14:paraId="20ABAA71" w14:textId="5F9CD254" w:rsidR="00381B7D" w:rsidRDefault="00381B7D" w:rsidP="002B24A5">
      <w:pPr>
        <w:pStyle w:val="Rubrik1"/>
        <w:spacing w:before="150"/>
        <w:ind w:left="0"/>
      </w:pPr>
      <w:r>
        <w:t>ÖVRIG INFORMATION</w:t>
      </w:r>
    </w:p>
    <w:p w14:paraId="51333CD7" w14:textId="4F856908" w:rsidR="00F52D57" w:rsidRDefault="00F52D57" w:rsidP="002B24A5">
      <w:pPr>
        <w:pStyle w:val="Rubrik1"/>
        <w:spacing w:before="150"/>
        <w:ind w:left="0"/>
      </w:pPr>
      <w:r>
        <w:t>Aktieägares frågerätt</w:t>
      </w:r>
    </w:p>
    <w:p w14:paraId="35B1D567" w14:textId="77777777" w:rsidR="00F52D57" w:rsidRDefault="00F52D57" w:rsidP="002B24A5">
      <w:pPr>
        <w:pStyle w:val="Brdtext"/>
        <w:spacing w:before="154"/>
        <w:ind w:left="0" w:right="108"/>
        <w:jc w:val="both"/>
      </w:pPr>
      <w:r>
        <w:t>Aktieägarna har rätt att, i enlighet med 7 kap. 32 § aktiebolagslagen, på stämman ställa frågor till bolaget</w:t>
      </w:r>
      <w:r>
        <w:rPr>
          <w:spacing w:val="-6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ärenden</w:t>
      </w:r>
      <w:r>
        <w:rPr>
          <w:spacing w:val="-6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tas</w:t>
      </w:r>
      <w:r>
        <w:rPr>
          <w:spacing w:val="-3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årsstämman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bolagets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koncernens</w:t>
      </w:r>
      <w:r>
        <w:rPr>
          <w:spacing w:val="-4"/>
        </w:rPr>
        <w:t xml:space="preserve"> </w:t>
      </w:r>
      <w:r>
        <w:t>ekonomiska situation.</w:t>
      </w:r>
    </w:p>
    <w:p w14:paraId="0254AD55" w14:textId="77777777" w:rsidR="00F52D57" w:rsidRDefault="00F52D57" w:rsidP="002B24A5">
      <w:pPr>
        <w:pStyle w:val="Rubrik1"/>
        <w:spacing w:before="148"/>
        <w:ind w:left="0"/>
      </w:pPr>
      <w:r>
        <w:t>Handlingar</w:t>
      </w:r>
    </w:p>
    <w:p w14:paraId="330DA454" w14:textId="6A6F4F89" w:rsidR="00ED0559" w:rsidRDefault="00F52D57" w:rsidP="002B24A5">
      <w:pPr>
        <w:pStyle w:val="Brdtext"/>
        <w:spacing w:before="152"/>
        <w:ind w:left="0" w:right="108"/>
        <w:jc w:val="both"/>
      </w:pPr>
      <w:r>
        <w:t>Redovisningshandlingar och revisionsberättelse kommer att hållas tillgängliga hos bolaget</w:t>
      </w:r>
      <w:r w:rsidR="00951AE3">
        <w:t xml:space="preserve"> </w:t>
      </w:r>
      <w:r>
        <w:t>under minst tre veckor närmast före årsstämman samt sändas till de aktieägare som begär det och uppger sin postadress.</w:t>
      </w:r>
    </w:p>
    <w:p w14:paraId="408FFC2F" w14:textId="3E3217FC" w:rsidR="00697D1E" w:rsidRPr="00C57A7C" w:rsidRDefault="00C57A7C" w:rsidP="002B24A5">
      <w:pPr>
        <w:pStyle w:val="Brdtext"/>
        <w:spacing w:before="152"/>
        <w:ind w:left="0" w:right="108"/>
        <w:jc w:val="both"/>
        <w:rPr>
          <w:b/>
          <w:bCs/>
        </w:rPr>
      </w:pPr>
      <w:r w:rsidRPr="00C57A7C">
        <w:rPr>
          <w:b/>
          <w:bCs/>
        </w:rPr>
        <w:t>Personuppgifter</w:t>
      </w:r>
    </w:p>
    <w:p w14:paraId="7886465C" w14:textId="5166E431" w:rsidR="00C57A7C" w:rsidRPr="00BE56F3" w:rsidRDefault="00BD3FD0" w:rsidP="00ED0559">
      <w:pPr>
        <w:pStyle w:val="Brdtext"/>
        <w:spacing w:before="152"/>
        <w:ind w:left="0" w:right="108"/>
        <w:jc w:val="both"/>
      </w:pPr>
      <w:r>
        <w:t xml:space="preserve">För information om hur dina personuppgifter behandlas, se </w:t>
      </w:r>
      <w:hyperlink r:id="rId12" w:history="1">
        <w:r w:rsidRPr="00DD1FBA">
          <w:rPr>
            <w:rStyle w:val="Starkbetoning"/>
            <w:i w:val="0"/>
            <w:iCs w:val="0"/>
          </w:rPr>
          <w:t>https://www.euroclear.com/dam/ESw/Legal/Integritetspolicy-bolagsstammor-svenska.pdf</w:t>
        </w:r>
      </w:hyperlink>
      <w:r>
        <w:t xml:space="preserve">. </w:t>
      </w:r>
      <w:proofErr w:type="spellStart"/>
      <w:r w:rsidR="00C72293" w:rsidRPr="00BE56F3">
        <w:t>Svetax</w:t>
      </w:r>
      <w:proofErr w:type="spellEnd"/>
      <w:r w:rsidR="00C72293" w:rsidRPr="00BE56F3">
        <w:t xml:space="preserve"> Taxiförsärking</w:t>
      </w:r>
      <w:r w:rsidRPr="00BE56F3">
        <w:t xml:space="preserve"> AB (</w:t>
      </w:r>
      <w:proofErr w:type="spellStart"/>
      <w:r w:rsidRPr="00BE56F3">
        <w:t>publ</w:t>
      </w:r>
      <w:proofErr w:type="spellEnd"/>
      <w:r w:rsidRPr="00BE56F3">
        <w:t xml:space="preserve">) har </w:t>
      </w:r>
      <w:r w:rsidR="00DC6479" w:rsidRPr="00BE56F3">
        <w:t>sitt</w:t>
      </w:r>
      <w:r w:rsidRPr="00BE56F3">
        <w:t xml:space="preserve"> säte </w:t>
      </w:r>
      <w:r w:rsidR="00DC6479" w:rsidRPr="00BE56F3">
        <w:t>i</w:t>
      </w:r>
      <w:r w:rsidRPr="00BE56F3">
        <w:t xml:space="preserve"> Stockholm.</w:t>
      </w:r>
    </w:p>
    <w:p w14:paraId="4EC91524" w14:textId="05A09471" w:rsidR="007529AD" w:rsidRPr="007529AD" w:rsidRDefault="007529AD" w:rsidP="00ED0559">
      <w:pPr>
        <w:pStyle w:val="Brdtext"/>
        <w:spacing w:before="152"/>
        <w:ind w:left="0" w:right="108"/>
        <w:jc w:val="both"/>
        <w:rPr>
          <w:b/>
          <w:bCs/>
        </w:rPr>
      </w:pPr>
      <w:r w:rsidRPr="007529AD">
        <w:rPr>
          <w:b/>
          <w:bCs/>
        </w:rPr>
        <w:t>Försiktighetsåtgärder vid stämman</w:t>
      </w:r>
    </w:p>
    <w:p w14:paraId="61C7D4EA" w14:textId="75D12B14" w:rsidR="00BD3FD0" w:rsidRDefault="00BD3FD0" w:rsidP="00ED0559">
      <w:pPr>
        <w:pStyle w:val="Brdtext"/>
        <w:spacing w:before="152"/>
        <w:ind w:left="0" w:right="108"/>
        <w:jc w:val="both"/>
      </w:pPr>
      <w:r>
        <w:t>Folkhälsomyndigheten har höjt risknivån för spridning av det nya coronaviruset</w:t>
      </w:r>
      <w:r w:rsidR="001B6598">
        <w:t xml:space="preserve">, </w:t>
      </w:r>
      <w:r w:rsidR="0086222E">
        <w:t>covid-19,</w:t>
      </w:r>
      <w:r>
        <w:t xml:space="preserve"> i Sverige. Med anledning av osäkerheten kring coronaviruset kan speciella beslut komma att fattats om att vidta ett antal försiktighetsåtgärder kring stämmans hållande, vilka i så fall kommer att kommuniceras via separat pressrelease. </w:t>
      </w:r>
      <w:proofErr w:type="spellStart"/>
      <w:r w:rsidR="00710A1F">
        <w:t>Svetax</w:t>
      </w:r>
      <w:proofErr w:type="spellEnd"/>
      <w:r w:rsidR="00710A1F">
        <w:t xml:space="preserve"> Taxiförsäkring AB</w:t>
      </w:r>
      <w:r>
        <w:t xml:space="preserve"> följer händelseutvecklingen mycket noggrant och kommer vid behov att uppdatera sina beskrivna försiktighetsåtgärder inför årsstämman och ber alla som avser att delta på årsstämman att hålla sig uppdaterade via </w:t>
      </w:r>
      <w:hyperlink r:id="rId13" w:history="1">
        <w:r w:rsidR="004D12C3" w:rsidRPr="00D033C5">
          <w:rPr>
            <w:rStyle w:val="Hyperlnk"/>
          </w:rPr>
          <w:t>www.cabonlinegroup.com</w:t>
        </w:r>
      </w:hyperlink>
      <w:r w:rsidRPr="004D12C3">
        <w:rPr>
          <w:rStyle w:val="Starkbetoning"/>
          <w:i w:val="0"/>
          <w:iCs w:val="0"/>
        </w:rPr>
        <w:t>.</w:t>
      </w:r>
    </w:p>
    <w:p w14:paraId="2685EA37" w14:textId="77777777" w:rsidR="00F52D57" w:rsidRDefault="00F52D57" w:rsidP="00F52D57">
      <w:pPr>
        <w:pStyle w:val="Brdtext"/>
        <w:ind w:left="0"/>
      </w:pPr>
    </w:p>
    <w:p w14:paraId="7A770E31" w14:textId="77777777" w:rsidR="00F52D57" w:rsidRDefault="00F52D57" w:rsidP="00F52D57">
      <w:pPr>
        <w:pStyle w:val="Brdtext"/>
        <w:spacing w:before="7"/>
        <w:ind w:left="0"/>
        <w:rPr>
          <w:sz w:val="24"/>
        </w:rPr>
      </w:pPr>
    </w:p>
    <w:p w14:paraId="44687708" w14:textId="611AE8E6" w:rsidR="00F52D57" w:rsidRPr="00BE56F3" w:rsidRDefault="00F52D57" w:rsidP="00F52D57">
      <w:pPr>
        <w:pStyle w:val="Brdtext"/>
        <w:spacing w:before="1"/>
        <w:ind w:left="3033" w:right="3030"/>
        <w:jc w:val="center"/>
      </w:pPr>
      <w:r w:rsidRPr="00BE56F3">
        <w:t xml:space="preserve">Stockholm i </w:t>
      </w:r>
      <w:r w:rsidR="00532472">
        <w:t>maj</w:t>
      </w:r>
      <w:r w:rsidRPr="00BE56F3">
        <w:t xml:space="preserve"> 2</w:t>
      </w:r>
      <w:r w:rsidR="008A0905" w:rsidRPr="00BE56F3">
        <w:t>02</w:t>
      </w:r>
      <w:r w:rsidR="00532472">
        <w:t>2</w:t>
      </w:r>
    </w:p>
    <w:p w14:paraId="76AB4E7C" w14:textId="4D49B96B" w:rsidR="00F52D57" w:rsidRPr="00BE56F3" w:rsidRDefault="00710A1F" w:rsidP="00F52D57">
      <w:pPr>
        <w:pStyle w:val="Rubrik1"/>
        <w:ind w:left="3033" w:right="3030"/>
        <w:jc w:val="center"/>
      </w:pPr>
      <w:proofErr w:type="spellStart"/>
      <w:r w:rsidRPr="00BE56F3">
        <w:t>Svetax</w:t>
      </w:r>
      <w:proofErr w:type="spellEnd"/>
      <w:r w:rsidRPr="00BE56F3">
        <w:t xml:space="preserve"> Taxiförsäkring</w:t>
      </w:r>
      <w:r w:rsidR="00F52D57" w:rsidRPr="00BE56F3">
        <w:t xml:space="preserve"> AB (</w:t>
      </w:r>
      <w:proofErr w:type="spellStart"/>
      <w:r w:rsidR="00F52D57" w:rsidRPr="00BE56F3">
        <w:t>publ</w:t>
      </w:r>
      <w:proofErr w:type="spellEnd"/>
      <w:r w:rsidR="00F52D57" w:rsidRPr="00BE56F3">
        <w:t>)</w:t>
      </w:r>
    </w:p>
    <w:p w14:paraId="24EEF06C" w14:textId="77777777" w:rsidR="00F52D57" w:rsidRDefault="00F52D57" w:rsidP="00F52D57">
      <w:pPr>
        <w:pStyle w:val="Brdtext"/>
        <w:ind w:left="3030" w:right="3030"/>
        <w:jc w:val="center"/>
        <w:rPr>
          <w:lang w:val="nb-NO"/>
        </w:rPr>
      </w:pPr>
      <w:r>
        <w:rPr>
          <w:lang w:val="nb-NO"/>
        </w:rPr>
        <w:t>Styrelsen</w:t>
      </w:r>
    </w:p>
    <w:sectPr w:rsidR="00F52D5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4563" w14:textId="77777777" w:rsidR="00980739" w:rsidRDefault="00980739" w:rsidP="0091310E">
      <w:pPr>
        <w:spacing w:after="0" w:line="240" w:lineRule="auto"/>
      </w:pPr>
      <w:r>
        <w:separator/>
      </w:r>
    </w:p>
  </w:endnote>
  <w:endnote w:type="continuationSeparator" w:id="0">
    <w:p w14:paraId="32B59CFF" w14:textId="77777777" w:rsidR="00980739" w:rsidRDefault="00980739" w:rsidP="009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CF32" w14:textId="77777777" w:rsidR="00980739" w:rsidRDefault="00980739" w:rsidP="0091310E">
      <w:pPr>
        <w:spacing w:after="0" w:line="240" w:lineRule="auto"/>
      </w:pPr>
      <w:r>
        <w:separator/>
      </w:r>
    </w:p>
  </w:footnote>
  <w:footnote w:type="continuationSeparator" w:id="0">
    <w:p w14:paraId="06516EB5" w14:textId="77777777" w:rsidR="00980739" w:rsidRDefault="00980739" w:rsidP="0091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EB98" w14:textId="77777777" w:rsidR="00037D91" w:rsidRDefault="00037D91" w:rsidP="0091310E">
    <w:pPr>
      <w:pStyle w:val="Sidhuvud"/>
      <w:jc w:val="center"/>
    </w:pPr>
  </w:p>
  <w:p w14:paraId="2C58DB7F" w14:textId="77777777" w:rsidR="00037D91" w:rsidRDefault="00037D91" w:rsidP="0091310E">
    <w:pPr>
      <w:pStyle w:val="Sidhuvud"/>
      <w:jc w:val="center"/>
    </w:pPr>
  </w:p>
  <w:p w14:paraId="67E9503B" w14:textId="77777777" w:rsidR="00037D91" w:rsidRDefault="00037D91" w:rsidP="0091310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64A"/>
    <w:multiLevelType w:val="hybridMultilevel"/>
    <w:tmpl w:val="C400C0C6"/>
    <w:lvl w:ilvl="0" w:tplc="200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5E010412"/>
    <w:multiLevelType w:val="hybridMultilevel"/>
    <w:tmpl w:val="A4F86F88"/>
    <w:lvl w:ilvl="0" w:tplc="1AEC218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C14C305A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v-SE" w:eastAsia="sv-SE" w:bidi="sv-SE"/>
      </w:rPr>
    </w:lvl>
    <w:lvl w:ilvl="2" w:tplc="7BC6B68E">
      <w:numFmt w:val="bullet"/>
      <w:lvlText w:val="•"/>
      <w:lvlJc w:val="left"/>
      <w:pPr>
        <w:ind w:left="2419" w:hanging="360"/>
      </w:pPr>
      <w:rPr>
        <w:lang w:val="sv-SE" w:eastAsia="sv-SE" w:bidi="sv-SE"/>
      </w:rPr>
    </w:lvl>
    <w:lvl w:ilvl="3" w:tplc="F4863E18">
      <w:numFmt w:val="bullet"/>
      <w:lvlText w:val="•"/>
      <w:lvlJc w:val="left"/>
      <w:pPr>
        <w:ind w:left="3279" w:hanging="360"/>
      </w:pPr>
      <w:rPr>
        <w:lang w:val="sv-SE" w:eastAsia="sv-SE" w:bidi="sv-SE"/>
      </w:rPr>
    </w:lvl>
    <w:lvl w:ilvl="4" w:tplc="A44A1290">
      <w:numFmt w:val="bullet"/>
      <w:lvlText w:val="•"/>
      <w:lvlJc w:val="left"/>
      <w:pPr>
        <w:ind w:left="4139" w:hanging="360"/>
      </w:pPr>
      <w:rPr>
        <w:lang w:val="sv-SE" w:eastAsia="sv-SE" w:bidi="sv-SE"/>
      </w:rPr>
    </w:lvl>
    <w:lvl w:ilvl="5" w:tplc="880EFCFA">
      <w:numFmt w:val="bullet"/>
      <w:lvlText w:val="•"/>
      <w:lvlJc w:val="left"/>
      <w:pPr>
        <w:ind w:left="4999" w:hanging="360"/>
      </w:pPr>
      <w:rPr>
        <w:lang w:val="sv-SE" w:eastAsia="sv-SE" w:bidi="sv-SE"/>
      </w:rPr>
    </w:lvl>
    <w:lvl w:ilvl="6" w:tplc="CF92AC8A">
      <w:numFmt w:val="bullet"/>
      <w:lvlText w:val="•"/>
      <w:lvlJc w:val="left"/>
      <w:pPr>
        <w:ind w:left="5859" w:hanging="360"/>
      </w:pPr>
      <w:rPr>
        <w:lang w:val="sv-SE" w:eastAsia="sv-SE" w:bidi="sv-SE"/>
      </w:rPr>
    </w:lvl>
    <w:lvl w:ilvl="7" w:tplc="D5C0AE08">
      <w:numFmt w:val="bullet"/>
      <w:lvlText w:val="•"/>
      <w:lvlJc w:val="left"/>
      <w:pPr>
        <w:ind w:left="6719" w:hanging="360"/>
      </w:pPr>
      <w:rPr>
        <w:lang w:val="sv-SE" w:eastAsia="sv-SE" w:bidi="sv-SE"/>
      </w:rPr>
    </w:lvl>
    <w:lvl w:ilvl="8" w:tplc="EAF455B0">
      <w:numFmt w:val="bullet"/>
      <w:lvlText w:val="•"/>
      <w:lvlJc w:val="left"/>
      <w:pPr>
        <w:ind w:left="7579" w:hanging="360"/>
      </w:pPr>
      <w:rPr>
        <w:lang w:val="sv-SE" w:eastAsia="sv-SE" w:bidi="sv-SE"/>
      </w:rPr>
    </w:lvl>
  </w:abstractNum>
  <w:abstractNum w:abstractNumId="2" w15:restartNumberingAfterBreak="0">
    <w:nsid w:val="767F32D7"/>
    <w:multiLevelType w:val="hybridMultilevel"/>
    <w:tmpl w:val="40A8DEE2"/>
    <w:lvl w:ilvl="0" w:tplc="2622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227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5E3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D650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E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7C4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B8E2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061E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FD8E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95D367F"/>
    <w:multiLevelType w:val="hybridMultilevel"/>
    <w:tmpl w:val="A4F86F88"/>
    <w:lvl w:ilvl="0" w:tplc="1AEC218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C14C305A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v-SE" w:eastAsia="sv-SE" w:bidi="sv-SE"/>
      </w:rPr>
    </w:lvl>
    <w:lvl w:ilvl="2" w:tplc="7BC6B68E">
      <w:numFmt w:val="bullet"/>
      <w:lvlText w:val="•"/>
      <w:lvlJc w:val="left"/>
      <w:pPr>
        <w:ind w:left="2419" w:hanging="360"/>
      </w:pPr>
      <w:rPr>
        <w:lang w:val="sv-SE" w:eastAsia="sv-SE" w:bidi="sv-SE"/>
      </w:rPr>
    </w:lvl>
    <w:lvl w:ilvl="3" w:tplc="F4863E18">
      <w:numFmt w:val="bullet"/>
      <w:lvlText w:val="•"/>
      <w:lvlJc w:val="left"/>
      <w:pPr>
        <w:ind w:left="3279" w:hanging="360"/>
      </w:pPr>
      <w:rPr>
        <w:lang w:val="sv-SE" w:eastAsia="sv-SE" w:bidi="sv-SE"/>
      </w:rPr>
    </w:lvl>
    <w:lvl w:ilvl="4" w:tplc="A44A1290">
      <w:numFmt w:val="bullet"/>
      <w:lvlText w:val="•"/>
      <w:lvlJc w:val="left"/>
      <w:pPr>
        <w:ind w:left="4139" w:hanging="360"/>
      </w:pPr>
      <w:rPr>
        <w:lang w:val="sv-SE" w:eastAsia="sv-SE" w:bidi="sv-SE"/>
      </w:rPr>
    </w:lvl>
    <w:lvl w:ilvl="5" w:tplc="880EFCFA">
      <w:numFmt w:val="bullet"/>
      <w:lvlText w:val="•"/>
      <w:lvlJc w:val="left"/>
      <w:pPr>
        <w:ind w:left="4999" w:hanging="360"/>
      </w:pPr>
      <w:rPr>
        <w:lang w:val="sv-SE" w:eastAsia="sv-SE" w:bidi="sv-SE"/>
      </w:rPr>
    </w:lvl>
    <w:lvl w:ilvl="6" w:tplc="CF92AC8A">
      <w:numFmt w:val="bullet"/>
      <w:lvlText w:val="•"/>
      <w:lvlJc w:val="left"/>
      <w:pPr>
        <w:ind w:left="5859" w:hanging="360"/>
      </w:pPr>
      <w:rPr>
        <w:lang w:val="sv-SE" w:eastAsia="sv-SE" w:bidi="sv-SE"/>
      </w:rPr>
    </w:lvl>
    <w:lvl w:ilvl="7" w:tplc="D5C0AE08">
      <w:numFmt w:val="bullet"/>
      <w:lvlText w:val="•"/>
      <w:lvlJc w:val="left"/>
      <w:pPr>
        <w:ind w:left="6719" w:hanging="360"/>
      </w:pPr>
      <w:rPr>
        <w:lang w:val="sv-SE" w:eastAsia="sv-SE" w:bidi="sv-SE"/>
      </w:rPr>
    </w:lvl>
    <w:lvl w:ilvl="8" w:tplc="EAF455B0">
      <w:numFmt w:val="bullet"/>
      <w:lvlText w:val="•"/>
      <w:lvlJc w:val="left"/>
      <w:pPr>
        <w:ind w:left="7579" w:hanging="360"/>
      </w:pPr>
      <w:rPr>
        <w:lang w:val="sv-SE" w:eastAsia="sv-SE" w:bidi="sv-SE"/>
      </w:rPr>
    </w:lvl>
  </w:abstractNum>
  <w:num w:numId="1" w16cid:durableId="1242523568">
    <w:abstractNumId w:val="2"/>
  </w:num>
  <w:num w:numId="2" w16cid:durableId="78631437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523903011">
    <w:abstractNumId w:val="0"/>
  </w:num>
  <w:num w:numId="4" w16cid:durableId="2027637572">
    <w:abstractNumId w:val="3"/>
  </w:num>
  <w:num w:numId="5" w16cid:durableId="123230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0E"/>
    <w:rsid w:val="000045D6"/>
    <w:rsid w:val="000048A3"/>
    <w:rsid w:val="00006B3B"/>
    <w:rsid w:val="000073DC"/>
    <w:rsid w:val="00015FB1"/>
    <w:rsid w:val="000171DF"/>
    <w:rsid w:val="00031B00"/>
    <w:rsid w:val="000337C9"/>
    <w:rsid w:val="00037D91"/>
    <w:rsid w:val="000464E8"/>
    <w:rsid w:val="00053001"/>
    <w:rsid w:val="00055F03"/>
    <w:rsid w:val="00066221"/>
    <w:rsid w:val="00070835"/>
    <w:rsid w:val="00071656"/>
    <w:rsid w:val="00072F8D"/>
    <w:rsid w:val="00083ECA"/>
    <w:rsid w:val="00084B3E"/>
    <w:rsid w:val="0008787E"/>
    <w:rsid w:val="0009251C"/>
    <w:rsid w:val="000944A8"/>
    <w:rsid w:val="000A1470"/>
    <w:rsid w:val="000B3532"/>
    <w:rsid w:val="000C2CFC"/>
    <w:rsid w:val="000C62B1"/>
    <w:rsid w:val="000C7F3B"/>
    <w:rsid w:val="000D2588"/>
    <w:rsid w:val="000E4253"/>
    <w:rsid w:val="000E43EB"/>
    <w:rsid w:val="000E6A2E"/>
    <w:rsid w:val="000F1D5D"/>
    <w:rsid w:val="00103D62"/>
    <w:rsid w:val="00121F3C"/>
    <w:rsid w:val="00123DBE"/>
    <w:rsid w:val="00143B24"/>
    <w:rsid w:val="001450BD"/>
    <w:rsid w:val="00145A36"/>
    <w:rsid w:val="00145CAF"/>
    <w:rsid w:val="001716A4"/>
    <w:rsid w:val="00173A61"/>
    <w:rsid w:val="00173BDE"/>
    <w:rsid w:val="00183147"/>
    <w:rsid w:val="00190F14"/>
    <w:rsid w:val="0019197A"/>
    <w:rsid w:val="00193904"/>
    <w:rsid w:val="001B0949"/>
    <w:rsid w:val="001B6598"/>
    <w:rsid w:val="001C3136"/>
    <w:rsid w:val="001D0B53"/>
    <w:rsid w:val="001D3419"/>
    <w:rsid w:val="001D5228"/>
    <w:rsid w:val="001D690A"/>
    <w:rsid w:val="001E4214"/>
    <w:rsid w:val="001E47B0"/>
    <w:rsid w:val="001E7D11"/>
    <w:rsid w:val="001F2B34"/>
    <w:rsid w:val="001F460E"/>
    <w:rsid w:val="00203166"/>
    <w:rsid w:val="002069C9"/>
    <w:rsid w:val="00217C28"/>
    <w:rsid w:val="00224ECA"/>
    <w:rsid w:val="00232D03"/>
    <w:rsid w:val="00234CE6"/>
    <w:rsid w:val="002361AA"/>
    <w:rsid w:val="0025624A"/>
    <w:rsid w:val="00261EC2"/>
    <w:rsid w:val="00262CF4"/>
    <w:rsid w:val="00266742"/>
    <w:rsid w:val="002667DB"/>
    <w:rsid w:val="002828DA"/>
    <w:rsid w:val="0028588A"/>
    <w:rsid w:val="002A2803"/>
    <w:rsid w:val="002B24A5"/>
    <w:rsid w:val="002B3903"/>
    <w:rsid w:val="002B4DB8"/>
    <w:rsid w:val="002D0B49"/>
    <w:rsid w:val="002D1000"/>
    <w:rsid w:val="002D15D8"/>
    <w:rsid w:val="002D36F2"/>
    <w:rsid w:val="002E3C19"/>
    <w:rsid w:val="002E5362"/>
    <w:rsid w:val="002E594B"/>
    <w:rsid w:val="002E610D"/>
    <w:rsid w:val="002F41F5"/>
    <w:rsid w:val="002F56C6"/>
    <w:rsid w:val="002F708F"/>
    <w:rsid w:val="002F76A9"/>
    <w:rsid w:val="002F79F3"/>
    <w:rsid w:val="003021BF"/>
    <w:rsid w:val="003026C1"/>
    <w:rsid w:val="00302AEE"/>
    <w:rsid w:val="003031D4"/>
    <w:rsid w:val="0031122C"/>
    <w:rsid w:val="0033016E"/>
    <w:rsid w:val="00330DD8"/>
    <w:rsid w:val="003314BC"/>
    <w:rsid w:val="00335624"/>
    <w:rsid w:val="003460DB"/>
    <w:rsid w:val="00347571"/>
    <w:rsid w:val="00347BB7"/>
    <w:rsid w:val="003579F7"/>
    <w:rsid w:val="00361A24"/>
    <w:rsid w:val="00381B7D"/>
    <w:rsid w:val="00390D1D"/>
    <w:rsid w:val="00392CEF"/>
    <w:rsid w:val="00392E0F"/>
    <w:rsid w:val="00394791"/>
    <w:rsid w:val="003947BC"/>
    <w:rsid w:val="003A5FDE"/>
    <w:rsid w:val="003A66F1"/>
    <w:rsid w:val="003C1653"/>
    <w:rsid w:val="003C6D84"/>
    <w:rsid w:val="003D1A34"/>
    <w:rsid w:val="003E3560"/>
    <w:rsid w:val="003F0DF4"/>
    <w:rsid w:val="003F1F8C"/>
    <w:rsid w:val="003F3EAC"/>
    <w:rsid w:val="0040425C"/>
    <w:rsid w:val="004048C3"/>
    <w:rsid w:val="00406067"/>
    <w:rsid w:val="00407D35"/>
    <w:rsid w:val="0041315A"/>
    <w:rsid w:val="00425DD9"/>
    <w:rsid w:val="00427207"/>
    <w:rsid w:val="00444D46"/>
    <w:rsid w:val="00446186"/>
    <w:rsid w:val="00451587"/>
    <w:rsid w:val="00454F28"/>
    <w:rsid w:val="0045512B"/>
    <w:rsid w:val="004709AB"/>
    <w:rsid w:val="004721CC"/>
    <w:rsid w:val="004721D9"/>
    <w:rsid w:val="00487BB4"/>
    <w:rsid w:val="00496AA3"/>
    <w:rsid w:val="004A076A"/>
    <w:rsid w:val="004A206B"/>
    <w:rsid w:val="004A2B54"/>
    <w:rsid w:val="004B2249"/>
    <w:rsid w:val="004B26A4"/>
    <w:rsid w:val="004C21A0"/>
    <w:rsid w:val="004C4F65"/>
    <w:rsid w:val="004D06E8"/>
    <w:rsid w:val="004D12C3"/>
    <w:rsid w:val="004D5B99"/>
    <w:rsid w:val="004D70E6"/>
    <w:rsid w:val="004D7327"/>
    <w:rsid w:val="004E0996"/>
    <w:rsid w:val="004E1C6C"/>
    <w:rsid w:val="004F5A31"/>
    <w:rsid w:val="004F61BB"/>
    <w:rsid w:val="004F7DB0"/>
    <w:rsid w:val="00510046"/>
    <w:rsid w:val="00524B1F"/>
    <w:rsid w:val="00532472"/>
    <w:rsid w:val="005529F7"/>
    <w:rsid w:val="00556B53"/>
    <w:rsid w:val="00570011"/>
    <w:rsid w:val="00583496"/>
    <w:rsid w:val="00583EFA"/>
    <w:rsid w:val="005909B9"/>
    <w:rsid w:val="005A0493"/>
    <w:rsid w:val="005B07AB"/>
    <w:rsid w:val="005B6361"/>
    <w:rsid w:val="005C18F8"/>
    <w:rsid w:val="005D2B36"/>
    <w:rsid w:val="005D326B"/>
    <w:rsid w:val="005E4AF1"/>
    <w:rsid w:val="005F2FB8"/>
    <w:rsid w:val="0060249C"/>
    <w:rsid w:val="006146E9"/>
    <w:rsid w:val="00616416"/>
    <w:rsid w:val="0063086E"/>
    <w:rsid w:val="00631429"/>
    <w:rsid w:val="00640837"/>
    <w:rsid w:val="00640978"/>
    <w:rsid w:val="006410DA"/>
    <w:rsid w:val="00646AAB"/>
    <w:rsid w:val="0064777C"/>
    <w:rsid w:val="006636CE"/>
    <w:rsid w:val="006646CB"/>
    <w:rsid w:val="006728B3"/>
    <w:rsid w:val="00683A08"/>
    <w:rsid w:val="006843C1"/>
    <w:rsid w:val="00686F39"/>
    <w:rsid w:val="00697D1E"/>
    <w:rsid w:val="006A4565"/>
    <w:rsid w:val="006A64D1"/>
    <w:rsid w:val="006B0DB0"/>
    <w:rsid w:val="006B38F3"/>
    <w:rsid w:val="006D013E"/>
    <w:rsid w:val="006D2B14"/>
    <w:rsid w:val="006D7EEF"/>
    <w:rsid w:val="006E3219"/>
    <w:rsid w:val="006F07B9"/>
    <w:rsid w:val="006F2668"/>
    <w:rsid w:val="006F45C4"/>
    <w:rsid w:val="006F67F1"/>
    <w:rsid w:val="007025FC"/>
    <w:rsid w:val="007056D7"/>
    <w:rsid w:val="00710A1F"/>
    <w:rsid w:val="00730D59"/>
    <w:rsid w:val="00732122"/>
    <w:rsid w:val="00740E93"/>
    <w:rsid w:val="007473AA"/>
    <w:rsid w:val="00747BF3"/>
    <w:rsid w:val="007529AD"/>
    <w:rsid w:val="00764DFC"/>
    <w:rsid w:val="00776E52"/>
    <w:rsid w:val="007863FD"/>
    <w:rsid w:val="00796447"/>
    <w:rsid w:val="007A0D06"/>
    <w:rsid w:val="007A105A"/>
    <w:rsid w:val="007B718C"/>
    <w:rsid w:val="007C5FC9"/>
    <w:rsid w:val="007C7579"/>
    <w:rsid w:val="007E17D3"/>
    <w:rsid w:val="007E501D"/>
    <w:rsid w:val="007E521B"/>
    <w:rsid w:val="007F26B6"/>
    <w:rsid w:val="007F7A96"/>
    <w:rsid w:val="00820054"/>
    <w:rsid w:val="008222FD"/>
    <w:rsid w:val="00825689"/>
    <w:rsid w:val="00827515"/>
    <w:rsid w:val="00837614"/>
    <w:rsid w:val="00842DD7"/>
    <w:rsid w:val="008609C2"/>
    <w:rsid w:val="0086222E"/>
    <w:rsid w:val="00862A6A"/>
    <w:rsid w:val="00863953"/>
    <w:rsid w:val="00870A57"/>
    <w:rsid w:val="008715A3"/>
    <w:rsid w:val="00874832"/>
    <w:rsid w:val="00887862"/>
    <w:rsid w:val="0088787E"/>
    <w:rsid w:val="008960F5"/>
    <w:rsid w:val="008A0905"/>
    <w:rsid w:val="008A3119"/>
    <w:rsid w:val="008A36D2"/>
    <w:rsid w:val="008A40EC"/>
    <w:rsid w:val="008A7D08"/>
    <w:rsid w:val="008B0187"/>
    <w:rsid w:val="008B0345"/>
    <w:rsid w:val="008B65B0"/>
    <w:rsid w:val="008D2B57"/>
    <w:rsid w:val="008D4143"/>
    <w:rsid w:val="008D60D6"/>
    <w:rsid w:val="008E059A"/>
    <w:rsid w:val="008E2BF8"/>
    <w:rsid w:val="008E2F02"/>
    <w:rsid w:val="008E756A"/>
    <w:rsid w:val="00900197"/>
    <w:rsid w:val="00907F9D"/>
    <w:rsid w:val="0091310E"/>
    <w:rsid w:val="00913512"/>
    <w:rsid w:val="00913814"/>
    <w:rsid w:val="00914869"/>
    <w:rsid w:val="009224D0"/>
    <w:rsid w:val="00931C7D"/>
    <w:rsid w:val="009324C6"/>
    <w:rsid w:val="00933D04"/>
    <w:rsid w:val="00936079"/>
    <w:rsid w:val="0093687A"/>
    <w:rsid w:val="00951AE3"/>
    <w:rsid w:val="0095348F"/>
    <w:rsid w:val="00954565"/>
    <w:rsid w:val="0095674F"/>
    <w:rsid w:val="00957D67"/>
    <w:rsid w:val="00970E1C"/>
    <w:rsid w:val="00970E22"/>
    <w:rsid w:val="00980739"/>
    <w:rsid w:val="00981070"/>
    <w:rsid w:val="00984006"/>
    <w:rsid w:val="00984F9C"/>
    <w:rsid w:val="00991105"/>
    <w:rsid w:val="00995977"/>
    <w:rsid w:val="00997516"/>
    <w:rsid w:val="009A701A"/>
    <w:rsid w:val="009C68F3"/>
    <w:rsid w:val="009D531B"/>
    <w:rsid w:val="009E564F"/>
    <w:rsid w:val="009E7935"/>
    <w:rsid w:val="009F1086"/>
    <w:rsid w:val="009F2D2F"/>
    <w:rsid w:val="009F4F1C"/>
    <w:rsid w:val="009F7253"/>
    <w:rsid w:val="00A11C82"/>
    <w:rsid w:val="00A136DA"/>
    <w:rsid w:val="00A14001"/>
    <w:rsid w:val="00A27522"/>
    <w:rsid w:val="00A4622B"/>
    <w:rsid w:val="00A61092"/>
    <w:rsid w:val="00A61AD4"/>
    <w:rsid w:val="00A6372B"/>
    <w:rsid w:val="00A6506E"/>
    <w:rsid w:val="00A67FE8"/>
    <w:rsid w:val="00A74247"/>
    <w:rsid w:val="00A76458"/>
    <w:rsid w:val="00A82535"/>
    <w:rsid w:val="00A83CE7"/>
    <w:rsid w:val="00A871E4"/>
    <w:rsid w:val="00A92530"/>
    <w:rsid w:val="00A979F6"/>
    <w:rsid w:val="00AA4C9F"/>
    <w:rsid w:val="00AB2C0B"/>
    <w:rsid w:val="00AB5E21"/>
    <w:rsid w:val="00AC50F8"/>
    <w:rsid w:val="00AC5C5A"/>
    <w:rsid w:val="00AD0CD3"/>
    <w:rsid w:val="00AD1006"/>
    <w:rsid w:val="00AD2D49"/>
    <w:rsid w:val="00AE2360"/>
    <w:rsid w:val="00AE5853"/>
    <w:rsid w:val="00AE5A42"/>
    <w:rsid w:val="00AF3EAF"/>
    <w:rsid w:val="00AF5B31"/>
    <w:rsid w:val="00B0340D"/>
    <w:rsid w:val="00B04252"/>
    <w:rsid w:val="00B150CD"/>
    <w:rsid w:val="00B16874"/>
    <w:rsid w:val="00B21730"/>
    <w:rsid w:val="00B25684"/>
    <w:rsid w:val="00B25A0D"/>
    <w:rsid w:val="00B32AEC"/>
    <w:rsid w:val="00B363D8"/>
    <w:rsid w:val="00B40DB1"/>
    <w:rsid w:val="00B506E8"/>
    <w:rsid w:val="00B565C4"/>
    <w:rsid w:val="00B57E5A"/>
    <w:rsid w:val="00B625F5"/>
    <w:rsid w:val="00B651BB"/>
    <w:rsid w:val="00B708CE"/>
    <w:rsid w:val="00B7265D"/>
    <w:rsid w:val="00B8184A"/>
    <w:rsid w:val="00BA20DD"/>
    <w:rsid w:val="00BA5A2E"/>
    <w:rsid w:val="00BB1ED0"/>
    <w:rsid w:val="00BC693A"/>
    <w:rsid w:val="00BC7CB8"/>
    <w:rsid w:val="00BD0914"/>
    <w:rsid w:val="00BD0E45"/>
    <w:rsid w:val="00BD3FD0"/>
    <w:rsid w:val="00BD4938"/>
    <w:rsid w:val="00BD4B05"/>
    <w:rsid w:val="00BE4046"/>
    <w:rsid w:val="00BE56F3"/>
    <w:rsid w:val="00BF71A5"/>
    <w:rsid w:val="00C10A3F"/>
    <w:rsid w:val="00C15F07"/>
    <w:rsid w:val="00C202A6"/>
    <w:rsid w:val="00C20531"/>
    <w:rsid w:val="00C22068"/>
    <w:rsid w:val="00C22AEC"/>
    <w:rsid w:val="00C3579E"/>
    <w:rsid w:val="00C409BE"/>
    <w:rsid w:val="00C42D28"/>
    <w:rsid w:val="00C46A6B"/>
    <w:rsid w:val="00C57A7C"/>
    <w:rsid w:val="00C66260"/>
    <w:rsid w:val="00C70EAC"/>
    <w:rsid w:val="00C7161B"/>
    <w:rsid w:val="00C72293"/>
    <w:rsid w:val="00C83CB8"/>
    <w:rsid w:val="00C845DD"/>
    <w:rsid w:val="00C852CB"/>
    <w:rsid w:val="00C85820"/>
    <w:rsid w:val="00C93086"/>
    <w:rsid w:val="00CA10F0"/>
    <w:rsid w:val="00CA37AB"/>
    <w:rsid w:val="00CC268D"/>
    <w:rsid w:val="00CC2E4A"/>
    <w:rsid w:val="00CC593F"/>
    <w:rsid w:val="00CD0555"/>
    <w:rsid w:val="00CD1B4B"/>
    <w:rsid w:val="00CD3402"/>
    <w:rsid w:val="00CD4A65"/>
    <w:rsid w:val="00CE2BCE"/>
    <w:rsid w:val="00CE5D02"/>
    <w:rsid w:val="00CE7E32"/>
    <w:rsid w:val="00D01BEE"/>
    <w:rsid w:val="00D030E3"/>
    <w:rsid w:val="00D04EBD"/>
    <w:rsid w:val="00D068E5"/>
    <w:rsid w:val="00D13EB1"/>
    <w:rsid w:val="00D14A9B"/>
    <w:rsid w:val="00D22415"/>
    <w:rsid w:val="00D31E68"/>
    <w:rsid w:val="00D35D85"/>
    <w:rsid w:val="00D4038C"/>
    <w:rsid w:val="00D45096"/>
    <w:rsid w:val="00D462D8"/>
    <w:rsid w:val="00D64A59"/>
    <w:rsid w:val="00D67FFA"/>
    <w:rsid w:val="00D71BEE"/>
    <w:rsid w:val="00D71FD5"/>
    <w:rsid w:val="00D77B5F"/>
    <w:rsid w:val="00D87600"/>
    <w:rsid w:val="00DC6479"/>
    <w:rsid w:val="00DD1FBA"/>
    <w:rsid w:val="00DD4373"/>
    <w:rsid w:val="00DE03B5"/>
    <w:rsid w:val="00DE4A59"/>
    <w:rsid w:val="00DE79BF"/>
    <w:rsid w:val="00DF5D13"/>
    <w:rsid w:val="00DF6033"/>
    <w:rsid w:val="00E0051A"/>
    <w:rsid w:val="00E105B3"/>
    <w:rsid w:val="00E21A68"/>
    <w:rsid w:val="00E23B90"/>
    <w:rsid w:val="00E25278"/>
    <w:rsid w:val="00E32001"/>
    <w:rsid w:val="00E327B9"/>
    <w:rsid w:val="00E36E08"/>
    <w:rsid w:val="00E41BA7"/>
    <w:rsid w:val="00E4238E"/>
    <w:rsid w:val="00E43C5B"/>
    <w:rsid w:val="00E45448"/>
    <w:rsid w:val="00E47BFB"/>
    <w:rsid w:val="00E512BF"/>
    <w:rsid w:val="00E53043"/>
    <w:rsid w:val="00E56D21"/>
    <w:rsid w:val="00E66180"/>
    <w:rsid w:val="00E73DED"/>
    <w:rsid w:val="00E8577D"/>
    <w:rsid w:val="00E86B30"/>
    <w:rsid w:val="00E8767A"/>
    <w:rsid w:val="00EA301D"/>
    <w:rsid w:val="00EB282E"/>
    <w:rsid w:val="00EB3959"/>
    <w:rsid w:val="00EC5195"/>
    <w:rsid w:val="00EC583F"/>
    <w:rsid w:val="00EC66FD"/>
    <w:rsid w:val="00EC77E9"/>
    <w:rsid w:val="00ED0559"/>
    <w:rsid w:val="00ED1556"/>
    <w:rsid w:val="00ED4FFB"/>
    <w:rsid w:val="00EE186F"/>
    <w:rsid w:val="00EE20A5"/>
    <w:rsid w:val="00EE2BC1"/>
    <w:rsid w:val="00EE6E50"/>
    <w:rsid w:val="00EF1434"/>
    <w:rsid w:val="00F14185"/>
    <w:rsid w:val="00F17410"/>
    <w:rsid w:val="00F259A3"/>
    <w:rsid w:val="00F34540"/>
    <w:rsid w:val="00F4042A"/>
    <w:rsid w:val="00F43304"/>
    <w:rsid w:val="00F43757"/>
    <w:rsid w:val="00F45742"/>
    <w:rsid w:val="00F46C3E"/>
    <w:rsid w:val="00F46FB9"/>
    <w:rsid w:val="00F515AC"/>
    <w:rsid w:val="00F52D57"/>
    <w:rsid w:val="00F671F0"/>
    <w:rsid w:val="00F67A65"/>
    <w:rsid w:val="00F72F89"/>
    <w:rsid w:val="00F84CED"/>
    <w:rsid w:val="00F95618"/>
    <w:rsid w:val="00FA14BC"/>
    <w:rsid w:val="00FA2B7C"/>
    <w:rsid w:val="00FB0B21"/>
    <w:rsid w:val="00FB6842"/>
    <w:rsid w:val="00FC17CA"/>
    <w:rsid w:val="00FC3884"/>
    <w:rsid w:val="00FC7F0E"/>
    <w:rsid w:val="00FD01B7"/>
    <w:rsid w:val="00FE6F70"/>
    <w:rsid w:val="00FE74B6"/>
    <w:rsid w:val="00FE77FF"/>
    <w:rsid w:val="00FF1219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652D3"/>
  <w15:chartTrackingRefBased/>
  <w15:docId w15:val="{14BA72D6-D8BD-486B-A6D9-FC8A2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2D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lang w:eastAsia="sv-SE" w:bidi="sv-SE"/>
    </w:rPr>
  </w:style>
  <w:style w:type="paragraph" w:styleId="Rubrik2">
    <w:name w:val="heading 2"/>
    <w:basedOn w:val="Normal"/>
    <w:link w:val="Rubrik2Char"/>
    <w:uiPriority w:val="9"/>
    <w:unhideWhenUsed/>
    <w:qFormat/>
    <w:rsid w:val="00F52D57"/>
    <w:pPr>
      <w:widowControl w:val="0"/>
      <w:autoSpaceDE w:val="0"/>
      <w:autoSpaceDN w:val="0"/>
      <w:spacing w:before="153" w:after="0" w:line="240" w:lineRule="auto"/>
      <w:ind w:left="116"/>
      <w:outlineLvl w:val="1"/>
    </w:pPr>
    <w:rPr>
      <w:rFonts w:ascii="Calibri" w:eastAsia="Calibri" w:hAnsi="Calibri" w:cs="Calibri"/>
      <w:b/>
      <w:bCs/>
      <w:i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310E"/>
  </w:style>
  <w:style w:type="paragraph" w:styleId="Sidfot">
    <w:name w:val="footer"/>
    <w:basedOn w:val="Normal"/>
    <w:link w:val="SidfotChar"/>
    <w:uiPriority w:val="99"/>
    <w:unhideWhenUsed/>
    <w:rsid w:val="0091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310E"/>
  </w:style>
  <w:style w:type="paragraph" w:styleId="Rubrik">
    <w:name w:val="Title"/>
    <w:basedOn w:val="Normal"/>
    <w:next w:val="Normal"/>
    <w:link w:val="RubrikChar"/>
    <w:uiPriority w:val="10"/>
    <w:qFormat/>
    <w:rsid w:val="00E51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1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E5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B0B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400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1400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71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1E4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52D57"/>
    <w:rPr>
      <w:rFonts w:ascii="Calibri" w:eastAsia="Calibri" w:hAnsi="Calibri" w:cs="Calibri"/>
      <w:b/>
      <w:bCs/>
      <w:lang w:eastAsia="sv-SE" w:bidi="sv-SE"/>
    </w:rPr>
  </w:style>
  <w:style w:type="character" w:customStyle="1" w:styleId="Rubrik2Char">
    <w:name w:val="Rubrik 2 Char"/>
    <w:basedOn w:val="Standardstycketeckensnitt"/>
    <w:link w:val="Rubrik2"/>
    <w:uiPriority w:val="9"/>
    <w:rsid w:val="00F52D57"/>
    <w:rPr>
      <w:rFonts w:ascii="Calibri" w:eastAsia="Calibri" w:hAnsi="Calibri" w:cs="Calibri"/>
      <w:b/>
      <w:bCs/>
      <w:i/>
      <w:lang w:eastAsia="sv-SE" w:bidi="sv-SE"/>
    </w:rPr>
  </w:style>
  <w:style w:type="paragraph" w:styleId="Brdtext">
    <w:name w:val="Body Text"/>
    <w:basedOn w:val="Normal"/>
    <w:link w:val="BrdtextChar"/>
    <w:uiPriority w:val="1"/>
    <w:unhideWhenUsed/>
    <w:qFormat/>
    <w:rsid w:val="00F52D57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F52D57"/>
    <w:rPr>
      <w:rFonts w:ascii="Calibri" w:eastAsia="Calibri" w:hAnsi="Calibri" w:cs="Calibri"/>
      <w:lang w:eastAsia="sv-SE" w:bidi="sv-SE"/>
    </w:rPr>
  </w:style>
  <w:style w:type="paragraph" w:styleId="Liststycke">
    <w:name w:val="List Paragraph"/>
    <w:basedOn w:val="Normal"/>
    <w:uiPriority w:val="34"/>
    <w:qFormat/>
    <w:rsid w:val="00F52D57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  <w:lang w:eastAsia="sv-SE" w:bidi="sv-SE"/>
    </w:rPr>
  </w:style>
  <w:style w:type="character" w:styleId="Starkbetoning">
    <w:name w:val="Intense Emphasis"/>
    <w:basedOn w:val="Standardstycketeckensnitt"/>
    <w:uiPriority w:val="21"/>
    <w:qFormat/>
    <w:rsid w:val="00524B1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bonlin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roclear.com/dam/ESw/Legal/Integritetspolicy-bolagsstammor-svensk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las.nordh@cabonlin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409DFA9D6014DAC22BED014195B7D" ma:contentTypeVersion="6" ma:contentTypeDescription="Skapa ett nytt dokument." ma:contentTypeScope="" ma:versionID="470d3919b35115c799e1485627c05b38">
  <xsd:schema xmlns:xsd="http://www.w3.org/2001/XMLSchema" xmlns:xs="http://www.w3.org/2001/XMLSchema" xmlns:p="http://schemas.microsoft.com/office/2006/metadata/properties" xmlns:ns2="075ee42b-18a2-4394-a414-701ab209f430" xmlns:ns3="00201037-d769-4af8-af05-ee66798b593d" targetNamespace="http://schemas.microsoft.com/office/2006/metadata/properties" ma:root="true" ma:fieldsID="5f9d6e49546082c7143819fccdf40c14" ns2:_="" ns3:_="">
    <xsd:import namespace="075ee42b-18a2-4394-a414-701ab209f430"/>
    <xsd:import namespace="00201037-d769-4af8-af05-ee66798b5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ee42b-18a2-4394-a414-701ab209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01037-d769-4af8-af05-ee66798b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2F01-EF27-4A63-9C95-E29236172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59998-A8AD-42C4-8080-A3137538C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A23E4-D308-47F7-AFEC-54EE97F6E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8C790-0259-473F-B1B0-45E25A90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ee42b-18a2-4394-a414-701ab209f430"/>
    <ds:schemaRef ds:uri="00201037-d769-4af8-af05-ee66798b5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Edlund</dc:creator>
  <cp:keywords/>
  <dc:description/>
  <cp:lastModifiedBy>Niklas Nordh</cp:lastModifiedBy>
  <cp:revision>2</cp:revision>
  <cp:lastPrinted>2020-02-05T09:27:00Z</cp:lastPrinted>
  <dcterms:created xsi:type="dcterms:W3CDTF">2022-04-26T18:10:00Z</dcterms:created>
  <dcterms:modified xsi:type="dcterms:W3CDTF">2022-04-26T18:10:00Z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0x010100B78409DFA9D6014DAC22BED014195B7D</vt:lpwstr>
  </property>
  <property fmtid="{D5CDD505-2E9C-101B-9397-08002B2CF9AE}" pid="3" name="TaxKeyword">
    <vt:lpwstr/>
  </property>
  <property fmtid="{D5CDD505-2E9C-101B-9397-08002B2CF9AE}" pid="4" name="Department">
    <vt:lpwstr>19;#Communications|d6af8677-8c26-4a9e-b6f7-2ece0808632c</vt:lpwstr>
  </property>
  <property fmtid="{D5CDD505-2E9C-101B-9397-08002B2CF9AE}" pid="5" name="Brand">
    <vt:lpwstr/>
  </property>
  <property fmtid="{D5CDD505-2E9C-101B-9397-08002B2CF9AE}" pid="6" name="Country">
    <vt:lpwstr>8;#Group|0de4e8ae-1b8c-4d0a-9fea-aadf3c1fd09e</vt:lpwstr>
  </property>
  <property fmtid="{D5CDD505-2E9C-101B-9397-08002B2CF9AE}" pid="7" name="Document Type">
    <vt:lpwstr>30;#Template|fb965e6d-5350-478b-a8ce-c7fbbd017556</vt:lpwstr>
  </property>
  <property fmtid="{D5CDD505-2E9C-101B-9397-08002B2CF9AE}" pid="8" name="MSIP_Label_f81dbf57-1681-4f07-b3d0-f5314c296afb_Enabled">
    <vt:lpwstr>true</vt:lpwstr>
  </property>
  <property fmtid="{D5CDD505-2E9C-101B-9397-08002B2CF9AE}" pid="9" name="MSIP_Label_f81dbf57-1681-4f07-b3d0-f5314c296afb_SetDate">
    <vt:lpwstr>2021-05-31T11:18:48Z</vt:lpwstr>
  </property>
  <property fmtid="{D5CDD505-2E9C-101B-9397-08002B2CF9AE}" pid="10" name="MSIP_Label_f81dbf57-1681-4f07-b3d0-f5314c296afb_Method">
    <vt:lpwstr>Standard</vt:lpwstr>
  </property>
  <property fmtid="{D5CDD505-2E9C-101B-9397-08002B2CF9AE}" pid="11" name="MSIP_Label_f81dbf57-1681-4f07-b3d0-f5314c296afb_Name">
    <vt:lpwstr>Public</vt:lpwstr>
  </property>
  <property fmtid="{D5CDD505-2E9C-101B-9397-08002B2CF9AE}" pid="12" name="MSIP_Label_f81dbf57-1681-4f07-b3d0-f5314c296afb_SiteId">
    <vt:lpwstr>2b117dd9-7fca-4690-a154-e20359ac303a</vt:lpwstr>
  </property>
  <property fmtid="{D5CDD505-2E9C-101B-9397-08002B2CF9AE}" pid="13" name="MSIP_Label_f81dbf57-1681-4f07-b3d0-f5314c296afb_ActionId">
    <vt:lpwstr>964b6f25-966a-4417-a34b-306d9814e66e</vt:lpwstr>
  </property>
  <property fmtid="{D5CDD505-2E9C-101B-9397-08002B2CF9AE}" pid="14" name="MSIP_Label_f81dbf57-1681-4f07-b3d0-f5314c296afb_ContentBits">
    <vt:lpwstr>0</vt:lpwstr>
  </property>
</Properties>
</file>